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Intitulé du marché :</w:t>
      </w:r>
      <w:r w:rsidDel="00000000" w:rsidR="00000000" w:rsidRPr="00000000">
        <w:rPr>
          <w:rFonts w:ascii="Times New Roman" w:cs="Times New Roman" w:eastAsia="Times New Roman" w:hAnsi="Times New Roman"/>
          <w:rtl w:val="0"/>
        </w:rPr>
        <w:t xml:space="preserve"> Sélection d’une entreprise de transaction monétaire</w:t>
      </w:r>
    </w:p>
    <w:p w:rsidR="00000000" w:rsidDel="00000000" w:rsidP="00000000" w:rsidRDefault="00000000" w:rsidRPr="00000000" w14:paraId="00000002">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Référence publique :</w:t>
      </w:r>
      <w:r w:rsidDel="00000000" w:rsidR="00000000" w:rsidRPr="00000000">
        <w:rPr>
          <w:rFonts w:ascii="Times New Roman" w:cs="Times New Roman" w:eastAsia="Times New Roman" w:hAnsi="Times New Roman"/>
          <w:rtl w:val="0"/>
        </w:rPr>
        <w:t xml:space="preserve"> DAO2026/EMLI/N°008</w:t>
      </w:r>
    </w:p>
    <w:p w:rsidR="00000000" w:rsidDel="00000000" w:rsidP="00000000" w:rsidRDefault="00000000" w:rsidRPr="00000000" w14:paraId="00000003">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Description :</w:t>
      </w:r>
      <w:r w:rsidDel="00000000" w:rsidR="00000000" w:rsidRPr="00000000">
        <w:rPr>
          <w:rtl w:val="0"/>
        </w:rPr>
      </w:r>
    </w:p>
    <w:p w:rsidR="00000000" w:rsidDel="00000000" w:rsidP="00000000" w:rsidRDefault="00000000" w:rsidRPr="00000000" w14:paraId="00000004">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Cet appel vise à sélectionner d’une entreprise de transaction monétaire dans le cadre des projets :</w:t>
      </w:r>
    </w:p>
    <w:p w:rsidR="00000000" w:rsidDel="00000000" w:rsidP="00000000" w:rsidRDefault="00000000" w:rsidRPr="00000000" w14:paraId="00000005">
      <w:pPr>
        <w:numPr>
          <w:ilvl w:val="0"/>
          <w:numId w:val="1"/>
        </w:numPr>
        <w:spacing w:after="0" w:before="28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Promotion de l’emploi et de l’entrepreneuriat des jeunes et des femmes dans la filière karité et le secteur des énergies renouvelables au Mali – AID 013244/03/8 » ;</w:t>
      </w:r>
    </w:p>
    <w:p w:rsidR="00000000" w:rsidDel="00000000" w:rsidP="00000000" w:rsidRDefault="00000000" w:rsidRPr="00000000" w14:paraId="00000006">
      <w:pPr>
        <w:numPr>
          <w:ilvl w:val="0"/>
          <w:numId w:val="1"/>
        </w:numPr>
        <w:spacing w:after="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Redémarrer le travail décent pour tous pour une société dynamique, inclusive et solidaire au Mali - RESTART/</w:t>
      </w:r>
      <w:r w:rsidDel="00000000" w:rsidR="00000000" w:rsidRPr="00000000">
        <w:rPr>
          <w:color w:val="000000"/>
          <w:rtl w:val="0"/>
        </w:rPr>
        <w:t xml:space="preserve">CUP F41D24000140008/MININT_RELINT2024</w:t>
      </w:r>
      <w:r w:rsidDel="00000000" w:rsidR="00000000" w:rsidRPr="00000000">
        <w:rPr>
          <w:rFonts w:ascii="Times New Roman" w:cs="Times New Roman" w:eastAsia="Times New Roman" w:hAnsi="Times New Roman"/>
          <w:rtl w:val="0"/>
        </w:rPr>
        <w:t xml:space="preserve"> » ;</w:t>
      </w:r>
    </w:p>
    <w:p w:rsidR="00000000" w:rsidDel="00000000" w:rsidP="00000000" w:rsidRDefault="00000000" w:rsidRPr="00000000" w14:paraId="00000007">
      <w:pPr>
        <w:numPr>
          <w:ilvl w:val="0"/>
          <w:numId w:val="1"/>
        </w:numPr>
        <w:spacing w:after="28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ainsi que pour d’éventuels projets futurs et autres activités de la mission ENGIM au Mali.</w:t>
      </w:r>
    </w:p>
    <w:p w:rsidR="00000000" w:rsidDel="00000000" w:rsidP="00000000" w:rsidRDefault="00000000" w:rsidRPr="00000000" w14:paraId="00000008">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propositions doivent être présentées conformément aux instructions détaillées figurant dans le dossier d’appel d’offres, incluant les termes de référence, les clauses contractuelles et le cahier des charges.</w:t>
      </w:r>
    </w:p>
    <w:p w:rsidR="00000000" w:rsidDel="00000000" w:rsidP="00000000" w:rsidRDefault="00000000" w:rsidRPr="00000000" w14:paraId="00000009">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peut être retiré auprès du bureau d’ENGIM Mali, situé à Faso Kanu, non loin du Bureau du Conseiller économique et commercial près de l’Ambassade de la République Populaire de Chine à Bamako.</w:t>
      </w:r>
    </w:p>
    <w:p w:rsidR="00000000" w:rsidDel="00000000" w:rsidP="00000000" w:rsidRDefault="00000000" w:rsidRPr="00000000" w14:paraId="0000000A">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Données importantes :</w:t>
      </w:r>
      <w:r w:rsidDel="00000000" w:rsidR="00000000" w:rsidRPr="00000000">
        <w:rPr>
          <w:rtl w:val="0"/>
        </w:rPr>
      </w:r>
    </w:p>
    <w:p w:rsidR="00000000" w:rsidDel="00000000" w:rsidP="00000000" w:rsidRDefault="00000000" w:rsidRPr="00000000" w14:paraId="0000000B">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Date limite de dépôt des propositions :</w:t>
      </w:r>
      <w:r w:rsidDel="00000000" w:rsidR="00000000" w:rsidRPr="00000000">
        <w:rPr>
          <w:rFonts w:ascii="Times New Roman" w:cs="Times New Roman" w:eastAsia="Times New Roman" w:hAnsi="Times New Roman"/>
          <w:rtl w:val="0"/>
        </w:rPr>
        <w:t xml:space="preserve"> lundi 11 mai 2026 à 16h30 (heure de Bamako).</w:t>
      </w:r>
    </w:p>
    <w:p w:rsidR="00000000" w:rsidDel="00000000" w:rsidP="00000000" w:rsidRDefault="00000000" w:rsidRPr="00000000" w14:paraId="0000000C">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Dossier de candidature :</w:t>
      </w:r>
      <w:r w:rsidDel="00000000" w:rsidR="00000000" w:rsidRPr="00000000">
        <w:rPr>
          <w:rtl w:val="0"/>
        </w:rPr>
      </w:r>
    </w:p>
    <w:p w:rsidR="00000000" w:rsidDel="00000000" w:rsidP="00000000" w:rsidRDefault="00000000" w:rsidRPr="00000000" w14:paraId="0000000D">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candidats doivent soumettre l’ensemble des formulaires et documents requis, notamment la description détaillée des services proposés, le cahier des charges et les clauses contractuelles, conformément aux instructions du dossier d’appel d’offres.</w:t>
      </w:r>
    </w:p>
    <w:p w:rsidR="00000000" w:rsidDel="00000000" w:rsidP="00000000" w:rsidRDefault="00000000" w:rsidRPr="00000000" w14:paraId="0000000E">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doit être retiré auprès du bureau d’ENGIM Mali et retourné, dûment rempli, avant la date limite de dépôt.</w:t>
      </w:r>
    </w:p>
    <w:p w:rsidR="00000000" w:rsidDel="00000000" w:rsidP="00000000" w:rsidRDefault="00000000" w:rsidRPr="00000000" w14:paraId="0000000F">
      <w:pPr>
        <w:spacing w:before="280" w:line="240" w:lineRule="auto"/>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f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rEyjHUszQ2+XsgXTHdI/1Gz+yg==">CgMxLjA4AHIhMTRrMXU0b1JSMXVaak1zT2s2UFpoWWhCWHFDUkhybDRO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